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26B1" w14:textId="074D4093" w:rsidR="00AB78F5" w:rsidRPr="009F2910" w:rsidRDefault="00AB78F5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Things to note when completing the Questionnaires:</w:t>
      </w:r>
    </w:p>
    <w:p w14:paraId="081D1A81" w14:textId="77777777" w:rsidR="00F33CAD" w:rsidRPr="009F2910" w:rsidRDefault="00F33CA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39B2EE24" w14:textId="103D3267" w:rsidR="00F33CAD" w:rsidRPr="009F2910" w:rsidRDefault="00F33CAD" w:rsidP="00F33CAD">
      <w:pPr>
        <w:spacing w:before="120" w:after="120"/>
        <w:rPr>
          <w:rFonts w:cstheme="minorHAnsi"/>
          <w:color w:val="363636"/>
          <w:sz w:val="24"/>
          <w:szCs w:val="24"/>
          <w:shd w:val="clear" w:color="auto" w:fill="FFFFFF"/>
        </w:rPr>
      </w:pPr>
      <w:r w:rsidRPr="009F2910">
        <w:rPr>
          <w:rFonts w:cstheme="minorHAnsi"/>
          <w:color w:val="363636"/>
          <w:sz w:val="24"/>
          <w:szCs w:val="24"/>
          <w:shd w:val="clear" w:color="auto" w:fill="FFFFFF"/>
        </w:rPr>
        <w:t>Palabora Registration Questionnaire:</w:t>
      </w:r>
    </w:p>
    <w:p w14:paraId="57FE22AD" w14:textId="77777777" w:rsidR="00AB78F5" w:rsidRPr="009F2910" w:rsidRDefault="00AB78F5" w:rsidP="005E70E1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F2910">
        <w:rPr>
          <w:rFonts w:asciiTheme="minorHAnsi" w:hAnsiTheme="minorHAnsi" w:cstheme="minorHAnsi"/>
          <w:sz w:val="24"/>
          <w:szCs w:val="24"/>
        </w:rPr>
        <w:t>Company name + Names + Surnames must be in UPPERCASE</w:t>
      </w:r>
    </w:p>
    <w:p w14:paraId="4B852C00" w14:textId="77777777" w:rsidR="00AB78F5" w:rsidRPr="009F2910" w:rsidRDefault="00AB78F5" w:rsidP="005E70E1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F2910">
        <w:rPr>
          <w:rFonts w:asciiTheme="minorHAnsi" w:hAnsiTheme="minorHAnsi" w:cstheme="minorHAnsi"/>
          <w:sz w:val="24"/>
          <w:szCs w:val="24"/>
        </w:rPr>
        <w:t>Email addresses must be in LOWERCASE</w:t>
      </w:r>
    </w:p>
    <w:p w14:paraId="3C7815FA" w14:textId="64B600C9" w:rsidR="001D111C" w:rsidRPr="009F2910" w:rsidRDefault="00AB78F5" w:rsidP="005E70E1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F2910">
        <w:rPr>
          <w:rFonts w:asciiTheme="minorHAnsi" w:hAnsiTheme="minorHAnsi" w:cstheme="minorHAnsi"/>
          <w:sz w:val="24"/>
          <w:szCs w:val="24"/>
        </w:rPr>
        <w:t>No spaces in contact numbers</w:t>
      </w:r>
    </w:p>
    <w:p w14:paraId="354906A5" w14:textId="0112B8CA" w:rsidR="001D111C" w:rsidRPr="009F2910" w:rsidRDefault="001D111C" w:rsidP="005E70E1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9F2910">
        <w:rPr>
          <w:rFonts w:asciiTheme="minorHAnsi" w:hAnsiTheme="minorHAnsi" w:cstheme="minorHAnsi"/>
          <w:b/>
          <w:bCs/>
          <w:sz w:val="24"/>
          <w:szCs w:val="24"/>
        </w:rPr>
        <w:t>Important!  Section 8 for CURRENT MAJOR CUSTOMERS must also comply with rules as per 1 – 3 above.</w:t>
      </w:r>
    </w:p>
    <w:p w14:paraId="1A8AEA19" w14:textId="77777777" w:rsidR="004F1A50" w:rsidRPr="009F2910" w:rsidRDefault="004F1A50" w:rsidP="00F33CAD">
      <w:pPr>
        <w:spacing w:before="120" w:after="120"/>
        <w:rPr>
          <w:rFonts w:cstheme="minorHAnsi"/>
          <w:color w:val="363636"/>
          <w:sz w:val="24"/>
          <w:szCs w:val="24"/>
          <w:shd w:val="clear" w:color="auto" w:fill="FFFFFF"/>
        </w:rPr>
      </w:pPr>
    </w:p>
    <w:p w14:paraId="2176FFA8" w14:textId="26E0D653" w:rsidR="00B52E1F" w:rsidRPr="009F2910" w:rsidRDefault="001D111C" w:rsidP="00F33CAD">
      <w:pPr>
        <w:spacing w:before="120" w:after="120"/>
        <w:rPr>
          <w:rFonts w:cstheme="minorHAnsi"/>
          <w:sz w:val="24"/>
          <w:szCs w:val="24"/>
        </w:rPr>
      </w:pPr>
      <w:r w:rsidRPr="009F2910">
        <w:rPr>
          <w:rFonts w:cstheme="minorHAnsi"/>
          <w:color w:val="363636"/>
          <w:sz w:val="24"/>
          <w:szCs w:val="24"/>
          <w:shd w:val="clear" w:color="auto" w:fill="FFFFFF"/>
        </w:rPr>
        <w:t>Palabora Banking Data</w:t>
      </w:r>
      <w:r w:rsidRPr="009F2910">
        <w:rPr>
          <w:rFonts w:cstheme="minorHAnsi"/>
          <w:sz w:val="24"/>
          <w:szCs w:val="24"/>
        </w:rPr>
        <w:t>:</w:t>
      </w:r>
    </w:p>
    <w:p w14:paraId="77FE9D60" w14:textId="4056AF8B" w:rsidR="001D111C" w:rsidRPr="009F2910" w:rsidRDefault="001D111C" w:rsidP="00F33CAD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F2910">
        <w:rPr>
          <w:rFonts w:asciiTheme="minorHAnsi" w:hAnsiTheme="minorHAnsi" w:cstheme="minorHAnsi"/>
          <w:sz w:val="24"/>
          <w:szCs w:val="24"/>
        </w:rPr>
        <w:t>No spaces in bank account number</w:t>
      </w:r>
    </w:p>
    <w:p w14:paraId="40FF4DB0" w14:textId="38CCBDB4" w:rsidR="001D111C" w:rsidRPr="009F2910" w:rsidRDefault="001D111C" w:rsidP="00F33CAD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F2910">
        <w:rPr>
          <w:rFonts w:asciiTheme="minorHAnsi" w:hAnsiTheme="minorHAnsi" w:cstheme="minorHAnsi"/>
          <w:sz w:val="24"/>
          <w:szCs w:val="24"/>
        </w:rPr>
        <w:t>1.3   Account Holder Name:  No special characters, e.g. ( ) &amp; # % -</w:t>
      </w:r>
      <w:r w:rsidR="00B52E1F" w:rsidRPr="009F2910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2121C402" w14:textId="77777777" w:rsidR="00F33CAD" w:rsidRPr="009F2910" w:rsidRDefault="00F33CAD" w:rsidP="00F33CAD">
      <w:pPr>
        <w:spacing w:before="120" w:after="120"/>
        <w:rPr>
          <w:rFonts w:cstheme="minorHAnsi"/>
          <w:color w:val="363636"/>
          <w:sz w:val="24"/>
          <w:szCs w:val="24"/>
          <w:shd w:val="clear" w:color="auto" w:fill="FFFFFF"/>
        </w:rPr>
      </w:pPr>
    </w:p>
    <w:p w14:paraId="7463ADA7" w14:textId="2DE40F0A" w:rsidR="00AB78F5" w:rsidRPr="009F2910" w:rsidRDefault="00AB78F5" w:rsidP="00F33CAD">
      <w:pPr>
        <w:spacing w:before="120" w:after="120"/>
        <w:rPr>
          <w:rFonts w:cstheme="minorHAnsi"/>
          <w:color w:val="363636"/>
          <w:sz w:val="24"/>
          <w:szCs w:val="24"/>
          <w:shd w:val="clear" w:color="auto" w:fill="FFFFFF"/>
        </w:rPr>
      </w:pPr>
      <w:r w:rsidRPr="009F2910">
        <w:rPr>
          <w:rFonts w:cstheme="minorHAnsi"/>
          <w:color w:val="363636"/>
          <w:sz w:val="24"/>
          <w:szCs w:val="24"/>
          <w:shd w:val="clear" w:color="auto" w:fill="FFFFFF"/>
        </w:rPr>
        <w:t>Suppliers are allowed only 1 attachment at a time.</w:t>
      </w:r>
    </w:p>
    <w:p w14:paraId="2F09D71B" w14:textId="47D3A0FE" w:rsidR="00AB78F5" w:rsidRPr="009F2910" w:rsidRDefault="00AB78F5" w:rsidP="00F33CAD">
      <w:pPr>
        <w:spacing w:before="120" w:after="120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 xml:space="preserve">E.g. If your company has 5 directors, please scan 5 IDs in one go and attached </w:t>
      </w:r>
      <w:r w:rsidRPr="009F2910">
        <w:rPr>
          <w:rFonts w:cstheme="minorHAnsi"/>
          <w:b/>
          <w:bCs/>
          <w:sz w:val="24"/>
          <w:szCs w:val="24"/>
        </w:rPr>
        <w:t>1</w:t>
      </w:r>
      <w:r w:rsidRPr="009F2910">
        <w:rPr>
          <w:rFonts w:cstheme="minorHAnsi"/>
          <w:sz w:val="24"/>
          <w:szCs w:val="24"/>
        </w:rPr>
        <w:t xml:space="preserve"> file.  If done incorrectly and the response is submitted, you in in status “Pending Approval” and changes can only be made once you are in status “Registered”, which can take a long period of time, depending on how fast all approvers execute their part.</w:t>
      </w:r>
    </w:p>
    <w:p w14:paraId="1CD40C96" w14:textId="77777777" w:rsidR="006369A9" w:rsidRPr="009F2910" w:rsidRDefault="006369A9" w:rsidP="00E44E5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78DEEF7" w14:textId="77777777" w:rsidR="00AB78F5" w:rsidRPr="009F2910" w:rsidRDefault="00AB78F5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Trust this clarifies and will ensure a smooth process for you !</w:t>
      </w:r>
    </w:p>
    <w:p w14:paraId="01125590" w14:textId="77777777" w:rsidR="00AB78F5" w:rsidRPr="009F2910" w:rsidRDefault="00AB78F5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7B78AC12" w14:textId="77777777" w:rsidR="009F2910" w:rsidRDefault="009F2910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30A73379" w14:textId="77777777" w:rsidR="009F2910" w:rsidRDefault="009F29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C958A44" w14:textId="37F0EC54" w:rsidR="00C173DF" w:rsidRPr="009F2910" w:rsidRDefault="00C173DF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lastRenderedPageBreak/>
        <w:t>Supplier receives invitation from Palabora</w:t>
      </w:r>
      <w:r w:rsidR="00541D3D" w:rsidRPr="009F2910">
        <w:rPr>
          <w:rFonts w:cstheme="minorHAnsi"/>
          <w:sz w:val="24"/>
          <w:szCs w:val="24"/>
        </w:rPr>
        <w:t xml:space="preserve"> to register on the SAP Ariba Network as a supplier</w:t>
      </w:r>
    </w:p>
    <w:p w14:paraId="5C755E1E" w14:textId="77777777" w:rsidR="00541D3D" w:rsidRPr="009F2910" w:rsidRDefault="00541D3D" w:rsidP="00541D3D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 xml:space="preserve">Click on the link </w:t>
      </w:r>
      <w:r w:rsidRPr="009F2910">
        <w:rPr>
          <w:rFonts w:cstheme="minorHAnsi"/>
          <w:b/>
          <w:bCs/>
          <w:sz w:val="24"/>
          <w:szCs w:val="24"/>
        </w:rPr>
        <w:t>“Click here”</w:t>
      </w:r>
    </w:p>
    <w:p w14:paraId="03CAD19A" w14:textId="1DA89B23" w:rsidR="00541D3D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AA4B6C0" w14:textId="782A2A23" w:rsidR="00541D3D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drawing>
          <wp:inline distT="0" distB="0" distL="0" distR="0" wp14:anchorId="311D2491" wp14:editId="13EEC8F3">
            <wp:extent cx="4866198" cy="570736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713" cy="571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8318" w14:textId="77777777" w:rsidR="00541D3D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F05029C" w14:textId="06378868" w:rsidR="00C173DF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 xml:space="preserve">Supplier must </w:t>
      </w:r>
      <w:r w:rsidRPr="009F2910">
        <w:rPr>
          <w:rFonts w:cstheme="minorHAnsi"/>
          <w:b/>
          <w:bCs/>
          <w:sz w:val="24"/>
          <w:szCs w:val="24"/>
        </w:rPr>
        <w:t>“Sign up”</w:t>
      </w:r>
    </w:p>
    <w:p w14:paraId="1B78B83A" w14:textId="014056A0" w:rsidR="00541D3D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72FBF3B4" w14:textId="0E2364C0" w:rsidR="00D63044" w:rsidRPr="009F2910" w:rsidRDefault="00D63044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45078B9" wp14:editId="746D2329">
            <wp:extent cx="6858000" cy="5956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DC65" w14:textId="7A00118D" w:rsidR="00541D3D" w:rsidRPr="009F2910" w:rsidRDefault="00541D3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FAE4462" w14:textId="79BB3B7F" w:rsidR="00541D3D" w:rsidRPr="009F2910" w:rsidRDefault="00541D3D" w:rsidP="00E44E5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2910">
        <w:rPr>
          <w:rFonts w:cstheme="minorHAnsi"/>
          <w:b/>
          <w:bCs/>
          <w:sz w:val="24"/>
          <w:szCs w:val="24"/>
        </w:rPr>
        <w:t>Important:  Save your Username + Password to use for future login to your account</w:t>
      </w:r>
    </w:p>
    <w:p w14:paraId="6EAC15F7" w14:textId="2360F63A" w:rsidR="00486F91" w:rsidRPr="009F2910" w:rsidRDefault="00486F9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59D2D9FF" w14:textId="7A389BFA" w:rsidR="00204E1D" w:rsidRPr="009F2910" w:rsidRDefault="00204E1D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If you need to make changes to the Palabora Questionnaires, namely Palabora Registration Questionnaire and/or Palabora Banking Data, proceed as follows:</w:t>
      </w:r>
    </w:p>
    <w:p w14:paraId="68C4B516" w14:textId="77777777" w:rsidR="00204E1D" w:rsidRPr="009F2910" w:rsidRDefault="00204E1D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5889EA48" w14:textId="5D640327" w:rsidR="00541D3D" w:rsidRPr="009F2910" w:rsidRDefault="00541D3D" w:rsidP="00541D3D">
      <w:pPr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 xml:space="preserve">Click </w:t>
      </w:r>
      <w:hyperlink r:id="rId9" w:history="1">
        <w:r w:rsidRPr="009F2910">
          <w:rPr>
            <w:rStyle w:val="Hyperlink"/>
            <w:rFonts w:cstheme="minorHAnsi"/>
            <w:sz w:val="24"/>
            <w:szCs w:val="24"/>
          </w:rPr>
          <w:t>Ariba Ne</w:t>
        </w:r>
        <w:r w:rsidRPr="009F2910">
          <w:rPr>
            <w:rStyle w:val="Hyperlink"/>
            <w:rFonts w:cstheme="minorHAnsi"/>
            <w:sz w:val="24"/>
            <w:szCs w:val="24"/>
          </w:rPr>
          <w:t>t</w:t>
        </w:r>
        <w:r w:rsidRPr="009F2910">
          <w:rPr>
            <w:rStyle w:val="Hyperlink"/>
            <w:rFonts w:cstheme="minorHAnsi"/>
            <w:sz w:val="24"/>
            <w:szCs w:val="24"/>
          </w:rPr>
          <w:t>work Supplier</w:t>
        </w:r>
      </w:hyperlink>
      <w:r w:rsidRPr="009F2910">
        <w:rPr>
          <w:rFonts w:cstheme="minorHAnsi"/>
          <w:sz w:val="24"/>
          <w:szCs w:val="24"/>
        </w:rPr>
        <w:t xml:space="preserve"> to sign in</w:t>
      </w:r>
    </w:p>
    <w:p w14:paraId="5D9DEE46" w14:textId="536D3341" w:rsidR="00DF400A" w:rsidRPr="009F2910" w:rsidRDefault="00DF400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 xml:space="preserve">Login with </w:t>
      </w:r>
      <w:r w:rsidR="00204E1D" w:rsidRPr="009F2910">
        <w:rPr>
          <w:rFonts w:cstheme="minorHAnsi"/>
          <w:sz w:val="24"/>
          <w:szCs w:val="24"/>
        </w:rPr>
        <w:t>Username and Password</w:t>
      </w:r>
    </w:p>
    <w:p w14:paraId="163D8916" w14:textId="51C0E00A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91D4353" w14:textId="62727187" w:rsidR="00DF400A" w:rsidRPr="009F2910" w:rsidRDefault="00120709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B7A452C" wp14:editId="7CBC8FDC">
            <wp:extent cx="3895238" cy="403809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1CA3" w14:textId="7FF97453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D3F937D" w14:textId="6AC04114" w:rsidR="00DF400A" w:rsidRPr="009F2910" w:rsidRDefault="00DF400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Dashboard</w:t>
      </w:r>
    </w:p>
    <w:p w14:paraId="6C8D9E30" w14:textId="0FFA964B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3B1447F6" w14:textId="79F51E7A" w:rsidR="00DF400A" w:rsidRPr="009F2910" w:rsidRDefault="00DF400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drawing>
          <wp:inline distT="0" distB="0" distL="0" distR="0" wp14:anchorId="0A6AF9DF" wp14:editId="01B4837B">
            <wp:extent cx="6858000" cy="3466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180B" w14:textId="316A433A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54D79BCC" w14:textId="5DEC4147" w:rsidR="00DF400A" w:rsidRPr="009F2910" w:rsidRDefault="00DF400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Drop down on Business Network – Select Ariba Proposals &amp; questionnaires</w:t>
      </w:r>
    </w:p>
    <w:p w14:paraId="4B91219A" w14:textId="19C2DE80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79060E63" w14:textId="4CD98991" w:rsidR="00DF400A" w:rsidRPr="009F2910" w:rsidRDefault="003A4946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4BED539" wp14:editId="28068F13">
            <wp:extent cx="3295238" cy="2066667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6DBF" w14:textId="43A20BB5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7ECA0E47" w14:textId="2892B0A2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Open the Questionnaire you wish to change</w:t>
      </w:r>
    </w:p>
    <w:p w14:paraId="71307845" w14:textId="6B82E347" w:rsidR="005E70E1" w:rsidRPr="009F2910" w:rsidRDefault="005E70E1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3CDDBEEC" w14:textId="7FC653D0" w:rsidR="00DF400A" w:rsidRPr="009F2910" w:rsidRDefault="003A4946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drawing>
          <wp:inline distT="0" distB="0" distL="0" distR="0" wp14:anchorId="085197FB" wp14:editId="06E06AE9">
            <wp:extent cx="6858000" cy="433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5589" w14:textId="34005617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76E2D208" w14:textId="2AF18224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sz w:val="24"/>
          <w:szCs w:val="24"/>
        </w:rPr>
        <w:t>Click “Revise Response” and make changes where required</w:t>
      </w:r>
    </w:p>
    <w:p w14:paraId="1F9AE0A6" w14:textId="77777777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6C3EE47F" w14:textId="43D0C004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3A63383D" w14:textId="0E1A6E95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D3BE8F3" wp14:editId="1E646707">
            <wp:extent cx="3285714" cy="1657143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109E5" w14:textId="2326AFC2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1E316E29" w14:textId="77777777" w:rsidR="008E2C29" w:rsidRPr="009F2910" w:rsidRDefault="008E2C29" w:rsidP="00E44E5E">
      <w:pPr>
        <w:spacing w:after="0" w:line="240" w:lineRule="auto"/>
        <w:rPr>
          <w:rFonts w:cstheme="minorHAnsi"/>
          <w:sz w:val="24"/>
          <w:szCs w:val="24"/>
        </w:rPr>
      </w:pPr>
    </w:p>
    <w:p w14:paraId="05313322" w14:textId="046A4312" w:rsidR="00DF400A" w:rsidRPr="009F2910" w:rsidRDefault="00D161E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b/>
          <w:bCs/>
          <w:sz w:val="24"/>
          <w:szCs w:val="24"/>
        </w:rPr>
        <w:t>Important</w:t>
      </w:r>
      <w:r w:rsidRPr="009F2910">
        <w:rPr>
          <w:rFonts w:cstheme="minorHAnsi"/>
          <w:sz w:val="24"/>
          <w:szCs w:val="24"/>
        </w:rPr>
        <w:t xml:space="preserve">:  </w:t>
      </w:r>
      <w:r w:rsidR="00BF4B8E" w:rsidRPr="009F2910">
        <w:rPr>
          <w:rFonts w:cstheme="minorHAnsi"/>
          <w:sz w:val="24"/>
          <w:szCs w:val="24"/>
        </w:rPr>
        <w:t xml:space="preserve">When done, click </w:t>
      </w:r>
      <w:r w:rsidR="00BF4B8E" w:rsidRPr="009F2910">
        <w:rPr>
          <w:rFonts w:cstheme="minorHAnsi"/>
          <w:noProof/>
          <w:sz w:val="24"/>
          <w:szCs w:val="24"/>
        </w:rPr>
        <w:drawing>
          <wp:inline distT="0" distB="0" distL="0" distR="0" wp14:anchorId="06B864EB" wp14:editId="6B043D0C">
            <wp:extent cx="2095238" cy="266667"/>
            <wp:effectExtent l="0" t="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1671" w14:textId="0AC61FDA" w:rsidR="00D161EA" w:rsidRPr="009F2910" w:rsidRDefault="00D161EA" w:rsidP="00E44E5E">
      <w:pPr>
        <w:spacing w:after="0" w:line="240" w:lineRule="auto"/>
        <w:rPr>
          <w:rFonts w:cstheme="minorHAnsi"/>
          <w:sz w:val="24"/>
          <w:szCs w:val="24"/>
        </w:rPr>
      </w:pPr>
      <w:r w:rsidRPr="009F2910">
        <w:rPr>
          <w:rFonts w:cstheme="minorHAnsi"/>
          <w:b/>
          <w:bCs/>
          <w:sz w:val="24"/>
          <w:szCs w:val="24"/>
        </w:rPr>
        <w:t xml:space="preserve">Note:  </w:t>
      </w:r>
      <w:r w:rsidR="00D06A61" w:rsidRPr="009F2910">
        <w:rPr>
          <w:rFonts w:cstheme="minorHAnsi"/>
          <w:sz w:val="24"/>
          <w:szCs w:val="24"/>
        </w:rPr>
        <w:t xml:space="preserve">Status is </w:t>
      </w:r>
      <w:r w:rsidRPr="009F2910">
        <w:rPr>
          <w:rFonts w:cstheme="minorHAnsi"/>
          <w:sz w:val="24"/>
          <w:szCs w:val="24"/>
        </w:rPr>
        <w:t xml:space="preserve">in PENDING </w:t>
      </w:r>
      <w:r w:rsidR="009F2910" w:rsidRPr="009F2910">
        <w:rPr>
          <w:rFonts w:cstheme="minorHAnsi"/>
          <w:sz w:val="24"/>
          <w:szCs w:val="24"/>
        </w:rPr>
        <w:t>APPROVAL,</w:t>
      </w:r>
      <w:r w:rsidRPr="009F2910">
        <w:rPr>
          <w:rFonts w:cstheme="minorHAnsi"/>
          <w:sz w:val="24"/>
          <w:szCs w:val="24"/>
        </w:rPr>
        <w:t xml:space="preserve"> and you won’t be able to make any further changes to the questionnaire until Palabora Copper approvers approved and your status is REGISTERED</w:t>
      </w:r>
    </w:p>
    <w:p w14:paraId="112D8FC9" w14:textId="77777777" w:rsidR="00BF4B8E" w:rsidRPr="009F2910" w:rsidRDefault="00BF4B8E" w:rsidP="00E44E5E">
      <w:pPr>
        <w:spacing w:after="0" w:line="240" w:lineRule="auto"/>
        <w:rPr>
          <w:rFonts w:cstheme="minorHAnsi"/>
          <w:sz w:val="24"/>
          <w:szCs w:val="24"/>
        </w:rPr>
      </w:pPr>
    </w:p>
    <w:sectPr w:rsidR="00BF4B8E" w:rsidRPr="009F2910" w:rsidSect="00DF400A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3588" w14:textId="77777777" w:rsidR="00E201B9" w:rsidRDefault="00E201B9" w:rsidP="00486F91">
      <w:pPr>
        <w:spacing w:after="0" w:line="240" w:lineRule="auto"/>
      </w:pPr>
      <w:r>
        <w:separator/>
      </w:r>
    </w:p>
  </w:endnote>
  <w:endnote w:type="continuationSeparator" w:id="0">
    <w:p w14:paraId="65F4462B" w14:textId="77777777" w:rsidR="00E201B9" w:rsidRDefault="00E201B9" w:rsidP="0048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5994" w14:textId="77777777" w:rsidR="009F2910" w:rsidRPr="009F2910" w:rsidRDefault="009F2910">
    <w:pPr>
      <w:pStyle w:val="Footer"/>
      <w:jc w:val="center"/>
      <w:rPr>
        <w:color w:val="000000" w:themeColor="text1"/>
      </w:rPr>
    </w:pPr>
    <w:r w:rsidRPr="009F2910">
      <w:rPr>
        <w:color w:val="000000" w:themeColor="text1"/>
      </w:rPr>
      <w:t xml:space="preserve">Page </w:t>
    </w:r>
    <w:r w:rsidRPr="009F2910">
      <w:rPr>
        <w:color w:val="000000" w:themeColor="text1"/>
      </w:rPr>
      <w:fldChar w:fldCharType="begin"/>
    </w:r>
    <w:r w:rsidRPr="009F2910">
      <w:rPr>
        <w:color w:val="000000" w:themeColor="text1"/>
      </w:rPr>
      <w:instrText xml:space="preserve"> PAGE  \* Arabic  \* MERGEFORMAT </w:instrText>
    </w:r>
    <w:r w:rsidRPr="009F2910">
      <w:rPr>
        <w:color w:val="000000" w:themeColor="text1"/>
      </w:rPr>
      <w:fldChar w:fldCharType="separate"/>
    </w:r>
    <w:r w:rsidRPr="009F2910">
      <w:rPr>
        <w:noProof/>
        <w:color w:val="000000" w:themeColor="text1"/>
      </w:rPr>
      <w:t>2</w:t>
    </w:r>
    <w:r w:rsidRPr="009F2910">
      <w:rPr>
        <w:color w:val="000000" w:themeColor="text1"/>
      </w:rPr>
      <w:fldChar w:fldCharType="end"/>
    </w:r>
    <w:r w:rsidRPr="009F2910">
      <w:rPr>
        <w:color w:val="000000" w:themeColor="text1"/>
      </w:rPr>
      <w:t xml:space="preserve"> of </w:t>
    </w:r>
    <w:r w:rsidRPr="009F2910">
      <w:rPr>
        <w:color w:val="000000" w:themeColor="text1"/>
      </w:rPr>
      <w:fldChar w:fldCharType="begin"/>
    </w:r>
    <w:r w:rsidRPr="009F2910">
      <w:rPr>
        <w:color w:val="000000" w:themeColor="text1"/>
      </w:rPr>
      <w:instrText xml:space="preserve"> NUMPAGES  \* Arabic  \* MERGEFORMAT </w:instrText>
    </w:r>
    <w:r w:rsidRPr="009F2910">
      <w:rPr>
        <w:color w:val="000000" w:themeColor="text1"/>
      </w:rPr>
      <w:fldChar w:fldCharType="separate"/>
    </w:r>
    <w:r w:rsidRPr="009F2910">
      <w:rPr>
        <w:noProof/>
        <w:color w:val="000000" w:themeColor="text1"/>
      </w:rPr>
      <w:t>2</w:t>
    </w:r>
    <w:r w:rsidRPr="009F2910">
      <w:rPr>
        <w:color w:val="000000" w:themeColor="text1"/>
      </w:rPr>
      <w:fldChar w:fldCharType="end"/>
    </w:r>
  </w:p>
  <w:p w14:paraId="533ADC78" w14:textId="77777777" w:rsidR="009F2910" w:rsidRDefault="009F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73E8" w14:textId="77777777" w:rsidR="00E201B9" w:rsidRDefault="00E201B9" w:rsidP="00486F91">
      <w:pPr>
        <w:spacing w:after="0" w:line="240" w:lineRule="auto"/>
      </w:pPr>
      <w:r>
        <w:separator/>
      </w:r>
    </w:p>
  </w:footnote>
  <w:footnote w:type="continuationSeparator" w:id="0">
    <w:p w14:paraId="365FA165" w14:textId="77777777" w:rsidR="00E201B9" w:rsidRDefault="00E201B9" w:rsidP="0048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CA24" w14:textId="3895715B" w:rsidR="00486F91" w:rsidRDefault="00486F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2A72BE" wp14:editId="1D50ED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2" name="MSIPCM927447f6bc495fb74d9d2822" descr="{&quot;HashCode&quot;:78738797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267873" w14:textId="7AC126D4" w:rsidR="00486F91" w:rsidRPr="00486F91" w:rsidRDefault="00486F91" w:rsidP="00486F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486F91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Palabora Copper (Pty) Limited -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A72BE" id="_x0000_t202" coordsize="21600,21600" o:spt="202" path="m,l,21600r21600,l21600,xe">
              <v:stroke joinstyle="miter"/>
              <v:path gradientshapeok="t" o:connecttype="rect"/>
            </v:shapetype>
            <v:shape id="MSIPCM927447f6bc495fb74d9d2822" o:spid="_x0000_s1026" type="#_x0000_t202" alt="{&quot;HashCode&quot;:787387978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78267873" w14:textId="7AC126D4" w:rsidR="00486F91" w:rsidRPr="00486F91" w:rsidRDefault="00486F91" w:rsidP="00486F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486F91">
                      <w:rPr>
                        <w:rFonts w:ascii="Calibri" w:hAnsi="Calibri" w:cs="Calibri"/>
                        <w:color w:val="008000"/>
                        <w:sz w:val="20"/>
                      </w:rPr>
                      <w:t>Palabora Copper (Pty) Limited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68B"/>
    <w:multiLevelType w:val="hybridMultilevel"/>
    <w:tmpl w:val="2D1A9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57816"/>
    <w:multiLevelType w:val="hybridMultilevel"/>
    <w:tmpl w:val="4A82C216"/>
    <w:lvl w:ilvl="0" w:tplc="57F27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0EF0"/>
    <w:multiLevelType w:val="hybridMultilevel"/>
    <w:tmpl w:val="8B58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5A7C"/>
    <w:multiLevelType w:val="hybridMultilevel"/>
    <w:tmpl w:val="4A82C216"/>
    <w:lvl w:ilvl="0" w:tplc="57F27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A"/>
    <w:rsid w:val="0006265B"/>
    <w:rsid w:val="00120709"/>
    <w:rsid w:val="001D111C"/>
    <w:rsid w:val="00204E1D"/>
    <w:rsid w:val="003A4946"/>
    <w:rsid w:val="00486F91"/>
    <w:rsid w:val="004F1A50"/>
    <w:rsid w:val="00520A87"/>
    <w:rsid w:val="00541D3D"/>
    <w:rsid w:val="00581D90"/>
    <w:rsid w:val="005E70E1"/>
    <w:rsid w:val="006369A9"/>
    <w:rsid w:val="008454CB"/>
    <w:rsid w:val="008E2C29"/>
    <w:rsid w:val="009F2910"/>
    <w:rsid w:val="00AB78F5"/>
    <w:rsid w:val="00AD77C2"/>
    <w:rsid w:val="00B52E1F"/>
    <w:rsid w:val="00BF4B8E"/>
    <w:rsid w:val="00C173DF"/>
    <w:rsid w:val="00D06A61"/>
    <w:rsid w:val="00D161EA"/>
    <w:rsid w:val="00D63044"/>
    <w:rsid w:val="00DB1FE6"/>
    <w:rsid w:val="00DF400A"/>
    <w:rsid w:val="00E201B9"/>
    <w:rsid w:val="00E44E5E"/>
    <w:rsid w:val="00F33CAD"/>
    <w:rsid w:val="00F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9E8E"/>
  <w15:chartTrackingRefBased/>
  <w15:docId w15:val="{12F47A7E-8A19-4610-B351-69ED23B2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91"/>
  </w:style>
  <w:style w:type="paragraph" w:styleId="Footer">
    <w:name w:val="footer"/>
    <w:basedOn w:val="Normal"/>
    <w:link w:val="FooterChar"/>
    <w:uiPriority w:val="99"/>
    <w:unhideWhenUsed/>
    <w:rsid w:val="0048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91"/>
  </w:style>
  <w:style w:type="paragraph" w:styleId="ListParagraph">
    <w:name w:val="List Paragraph"/>
    <w:basedOn w:val="Normal"/>
    <w:uiPriority w:val="34"/>
    <w:qFormat/>
    <w:rsid w:val="00581D9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1D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e.ariba.com/Supplier.aw/124996039/aw?awh=r&amp;awssk=xRXYdPlM&amp;dard=1&amp;ancdc=1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Walt, Magda (Palabora)</dc:creator>
  <cp:keywords/>
  <dc:description/>
  <cp:lastModifiedBy>van der Walt, Magda (Palabora)</cp:lastModifiedBy>
  <cp:revision>19</cp:revision>
  <dcterms:created xsi:type="dcterms:W3CDTF">2022-01-11T07:53:00Z</dcterms:created>
  <dcterms:modified xsi:type="dcterms:W3CDTF">2022-09-15T06:05:00Z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8fedb0-e96a-4484-922f-31ecb0f557e1_Enabled">
    <vt:lpwstr>true</vt:lpwstr>
  </property>
  <property fmtid="{D5CDD505-2E9C-101B-9397-08002B2CF9AE}" pid="3" name="MSIP_Label_178fedb0-e96a-4484-922f-31ecb0f557e1_SetDate">
    <vt:lpwstr>2022-09-15T06:05:47Z</vt:lpwstr>
  </property>
  <property fmtid="{D5CDD505-2E9C-101B-9397-08002B2CF9AE}" pid="4" name="MSIP_Label_178fedb0-e96a-4484-922f-31ecb0f557e1_Method">
    <vt:lpwstr>Standard</vt:lpwstr>
  </property>
  <property fmtid="{D5CDD505-2E9C-101B-9397-08002B2CF9AE}" pid="5" name="MSIP_Label_178fedb0-e96a-4484-922f-31ecb0f557e1_Name">
    <vt:lpwstr>Public</vt:lpwstr>
  </property>
  <property fmtid="{D5CDD505-2E9C-101B-9397-08002B2CF9AE}" pid="6" name="MSIP_Label_178fedb0-e96a-4484-922f-31ecb0f557e1_SiteId">
    <vt:lpwstr>2254825f-b97b-4abf-a6ce-bff91bd0aab4</vt:lpwstr>
  </property>
  <property fmtid="{D5CDD505-2E9C-101B-9397-08002B2CF9AE}" pid="7" name="MSIP_Label_178fedb0-e96a-4484-922f-31ecb0f557e1_ActionId">
    <vt:lpwstr>d62b5507-8bab-4955-8f9f-fd094e25f150</vt:lpwstr>
  </property>
  <property fmtid="{D5CDD505-2E9C-101B-9397-08002B2CF9AE}" pid="8" name="MSIP_Label_178fedb0-e96a-4484-922f-31ecb0f557e1_ContentBits">
    <vt:lpwstr>1</vt:lpwstr>
  </property>
</Properties>
</file>